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01C3" w14:textId="77777777" w:rsidR="002B39CB" w:rsidRDefault="002B39CB">
      <w:pPr>
        <w:pStyle w:val="Heading4"/>
        <w:jc w:val="center"/>
        <w:rPr>
          <w:sz w:val="28"/>
          <w:u w:val="single"/>
        </w:rPr>
      </w:pPr>
      <w:r>
        <w:rPr>
          <w:sz w:val="28"/>
          <w:u w:val="single"/>
        </w:rPr>
        <w:t>CURRICULUM VITAE FOR ERIC J. HAZELRIGG</w:t>
      </w:r>
    </w:p>
    <w:p w14:paraId="06247F7F" w14:textId="77777777" w:rsidR="002B39CB" w:rsidRDefault="002B39CB"/>
    <w:p w14:paraId="413BD399" w14:textId="77777777" w:rsidR="002B39CB" w:rsidRDefault="002B39CB">
      <w:pPr>
        <w:pStyle w:val="Heading3"/>
      </w:pPr>
      <w:r>
        <w:t>PERSONAL DATA</w:t>
      </w:r>
    </w:p>
    <w:p w14:paraId="2F3171B8" w14:textId="77777777" w:rsidR="002B39CB" w:rsidRDefault="002B39CB">
      <w:pPr>
        <w:jc w:val="center"/>
      </w:pPr>
    </w:p>
    <w:p w14:paraId="16E47138" w14:textId="77777777" w:rsidR="002B39CB" w:rsidRDefault="002B39CB">
      <w:r>
        <w:t xml:space="preserve">Home address: 3805 Hawthorne Avenue </w:t>
      </w:r>
    </w:p>
    <w:p w14:paraId="54D82EDC" w14:textId="77777777" w:rsidR="002B39CB" w:rsidRDefault="002B39CB">
      <w:r>
        <w:tab/>
      </w:r>
      <w:r>
        <w:tab/>
        <w:t>Richmond, VA 23222</w:t>
      </w:r>
      <w:r>
        <w:tab/>
      </w:r>
    </w:p>
    <w:p w14:paraId="048A8CA3" w14:textId="77777777" w:rsidR="002B39CB" w:rsidRDefault="002B39CB"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 w14:paraId="5241ED1B" w14:textId="77777777" w:rsidR="002B39CB" w:rsidRDefault="002B39CB">
      <w:r>
        <w:t>Work address: Virginia Commonwealth University</w:t>
      </w:r>
    </w:p>
    <w:p w14:paraId="4631FEDF" w14:textId="77777777" w:rsidR="002B39CB" w:rsidRDefault="002B39CB">
      <w:r>
        <w:tab/>
      </w:r>
      <w:r>
        <w:tab/>
        <w:t xml:space="preserve"> 1020 West Main St</w:t>
      </w:r>
    </w:p>
    <w:p w14:paraId="070B9798" w14:textId="77777777" w:rsidR="002B39CB" w:rsidRDefault="002B39CB">
      <w:r>
        <w:tab/>
      </w:r>
      <w:r>
        <w:tab/>
        <w:t xml:space="preserve"> Richmond, VA 23284</w:t>
      </w:r>
    </w:p>
    <w:p w14:paraId="62C348E1" w14:textId="77777777" w:rsidR="002B39CB" w:rsidRDefault="002B39CB"/>
    <w:p w14:paraId="78CFD573" w14:textId="3C1E3193" w:rsidR="002B39CB" w:rsidRDefault="002B39CB">
      <w:r>
        <w:t xml:space="preserve">Work Phone: (804) </w:t>
      </w:r>
      <w:r w:rsidR="009B567A">
        <w:t>482-0655</w:t>
      </w:r>
    </w:p>
    <w:p w14:paraId="583C8454" w14:textId="77777777" w:rsidR="002B39CB" w:rsidRDefault="002B39CB">
      <w:r>
        <w:t>Home Phone: (804) 305-3746</w:t>
      </w:r>
    </w:p>
    <w:p w14:paraId="24AD658E" w14:textId="77777777" w:rsidR="002B39CB" w:rsidRDefault="002B39CB"/>
    <w:p w14:paraId="2B1DC6AA" w14:textId="77777777" w:rsidR="002B39CB" w:rsidRDefault="002B39CB">
      <w:r>
        <w:t>Email: ejhazelrigg@vcu.edu</w:t>
      </w:r>
    </w:p>
    <w:p w14:paraId="305B2593" w14:textId="77777777" w:rsidR="002B39CB" w:rsidRDefault="002B39CB"/>
    <w:p w14:paraId="33BD4C9F" w14:textId="77777777" w:rsidR="002B39CB" w:rsidRDefault="002B39CB">
      <w:pPr>
        <w:pStyle w:val="Heading1"/>
        <w:jc w:val="left"/>
        <w:rPr>
          <w:b/>
          <w:bCs/>
        </w:rPr>
      </w:pPr>
      <w:r>
        <w:rPr>
          <w:b/>
          <w:bCs/>
        </w:rPr>
        <w:t>EDUCATION</w:t>
      </w:r>
    </w:p>
    <w:p w14:paraId="00314FE6" w14:textId="77777777" w:rsidR="002B39CB" w:rsidRDefault="002B39CB">
      <w:pPr>
        <w:jc w:val="center"/>
      </w:pPr>
    </w:p>
    <w:p w14:paraId="7ED2DFC0" w14:textId="77777777" w:rsidR="002B39CB" w:rsidRDefault="002B39CB">
      <w:r>
        <w:t>Master of Science in Criminal Justice/Forensic Science, Virginia Commonwealth University, Richmond, VA 1987</w:t>
      </w:r>
    </w:p>
    <w:p w14:paraId="7ADEC79A" w14:textId="77777777" w:rsidR="002B39CB" w:rsidRDefault="002B39CB"/>
    <w:p w14:paraId="4F9C5B1A" w14:textId="77777777" w:rsidR="002B39CB" w:rsidRDefault="002B39CB">
      <w:r>
        <w:t>Bachelor of Science in Biology, Virginia Commonwealth University, Richmond, VA 1985</w:t>
      </w:r>
    </w:p>
    <w:p w14:paraId="3C5FCD89" w14:textId="77777777" w:rsidR="002B39CB" w:rsidRDefault="002B39CB"/>
    <w:p w14:paraId="425CD97C" w14:textId="77777777" w:rsidR="002B39CB" w:rsidRDefault="002B39CB">
      <w:pPr>
        <w:pStyle w:val="Heading2"/>
        <w:rPr>
          <w:b/>
          <w:bCs/>
        </w:rPr>
      </w:pPr>
      <w:r>
        <w:rPr>
          <w:b/>
          <w:bCs/>
        </w:rPr>
        <w:t>PROFESSIONAL POSITIONS</w:t>
      </w:r>
    </w:p>
    <w:p w14:paraId="7F104648" w14:textId="77777777" w:rsidR="002B39CB" w:rsidRDefault="002B39CB">
      <w:pPr>
        <w:rPr>
          <w:u w:val="single"/>
        </w:rPr>
      </w:pPr>
    </w:p>
    <w:p w14:paraId="2E652900" w14:textId="77777777" w:rsidR="00EE4FA1" w:rsidRDefault="00EE4FA1" w:rsidP="00BA1863">
      <w:pPr>
        <w:rPr>
          <w:u w:val="single"/>
        </w:rPr>
      </w:pPr>
      <w:r>
        <w:rPr>
          <w:u w:val="single"/>
        </w:rPr>
        <w:t>Associate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E4FA1">
        <w:rPr>
          <w:u w:val="single"/>
        </w:rPr>
        <w:t>2017-Present</w:t>
      </w:r>
    </w:p>
    <w:p w14:paraId="79E2ADC1" w14:textId="77777777" w:rsidR="00EE4FA1" w:rsidRDefault="00EE4FA1" w:rsidP="00EE4FA1">
      <w:pPr>
        <w:numPr>
          <w:ilvl w:val="0"/>
          <w:numId w:val="14"/>
        </w:numPr>
      </w:pPr>
      <w:r>
        <w:t>Recruit and supervise adjunct faculty</w:t>
      </w:r>
    </w:p>
    <w:p w14:paraId="0830AD44" w14:textId="77777777" w:rsidR="00EE4FA1" w:rsidRDefault="00EE4FA1" w:rsidP="00EE4FA1">
      <w:pPr>
        <w:numPr>
          <w:ilvl w:val="0"/>
          <w:numId w:val="14"/>
        </w:numPr>
      </w:pPr>
      <w:r>
        <w:t>Supervise Graduate Teaching Assistants (GTAs)</w:t>
      </w:r>
    </w:p>
    <w:p w14:paraId="4E73CFC3" w14:textId="77777777" w:rsidR="00EE4FA1" w:rsidRDefault="00EE4FA1" w:rsidP="00EE4FA1">
      <w:pPr>
        <w:numPr>
          <w:ilvl w:val="0"/>
          <w:numId w:val="14"/>
        </w:numPr>
      </w:pPr>
      <w:r>
        <w:t>Assist the Undergraduate Director with issues related to the undergraduate program</w:t>
      </w:r>
    </w:p>
    <w:p w14:paraId="4BF63F4F" w14:textId="77777777" w:rsidR="00EE4FA1" w:rsidRDefault="00EE4FA1" w:rsidP="00EE4FA1">
      <w:pPr>
        <w:numPr>
          <w:ilvl w:val="0"/>
          <w:numId w:val="14"/>
        </w:numPr>
      </w:pPr>
      <w:r>
        <w:t>Assist with scheduling and faculty course assignments</w:t>
      </w:r>
    </w:p>
    <w:p w14:paraId="40E7A0E0" w14:textId="77777777" w:rsidR="00F36D84" w:rsidRDefault="00F36D84" w:rsidP="00EE4FA1">
      <w:pPr>
        <w:numPr>
          <w:ilvl w:val="0"/>
          <w:numId w:val="14"/>
        </w:numPr>
      </w:pPr>
      <w:r>
        <w:t xml:space="preserve">Address non-advising undergraduate student problems and issues related to coursework and/or interactions with Department faculty/staff </w:t>
      </w:r>
    </w:p>
    <w:p w14:paraId="11138FCA" w14:textId="77777777" w:rsidR="00EE4FA1" w:rsidRDefault="00EE4FA1" w:rsidP="00EE4FA1">
      <w:pPr>
        <w:numPr>
          <w:ilvl w:val="0"/>
          <w:numId w:val="14"/>
        </w:numPr>
      </w:pPr>
      <w:r>
        <w:t>Coordinate assessment and accreditation activities</w:t>
      </w:r>
    </w:p>
    <w:p w14:paraId="367FE6C4" w14:textId="77777777" w:rsidR="00196D2B" w:rsidRDefault="00196D2B" w:rsidP="00EE4FA1">
      <w:pPr>
        <w:numPr>
          <w:ilvl w:val="0"/>
          <w:numId w:val="14"/>
        </w:numPr>
      </w:pPr>
      <w:r>
        <w:t>Fulfill Chairperson duties when absent</w:t>
      </w:r>
    </w:p>
    <w:p w14:paraId="63C4B163" w14:textId="77777777" w:rsidR="00196D2B" w:rsidRDefault="00196D2B" w:rsidP="00EE4FA1">
      <w:pPr>
        <w:numPr>
          <w:ilvl w:val="0"/>
          <w:numId w:val="14"/>
        </w:numPr>
      </w:pPr>
      <w:r>
        <w:t>Complete other duties as assigned by the Chairperson</w:t>
      </w:r>
    </w:p>
    <w:p w14:paraId="0BD6080C" w14:textId="77777777" w:rsidR="00EE4FA1" w:rsidRPr="00EE4FA1" w:rsidRDefault="00EE4FA1" w:rsidP="00BA1863"/>
    <w:p w14:paraId="2CFF691C" w14:textId="77777777" w:rsidR="00BA1863" w:rsidRDefault="00BA1863" w:rsidP="00BA1863">
      <w:r>
        <w:rPr>
          <w:u w:val="single"/>
        </w:rPr>
        <w:t>Undergraduate Director, Department of Forensic Science</w:t>
      </w:r>
      <w:r>
        <w:t xml:space="preserve">                        </w:t>
      </w:r>
      <w:r>
        <w:rPr>
          <w:u w:val="single"/>
        </w:rPr>
        <w:t>2012-</w:t>
      </w:r>
      <w:r w:rsidR="00EE4FA1">
        <w:rPr>
          <w:u w:val="single"/>
        </w:rPr>
        <w:t>2016</w:t>
      </w:r>
      <w:r>
        <w:t xml:space="preserve">        </w:t>
      </w:r>
    </w:p>
    <w:p w14:paraId="5D702C37" w14:textId="77777777" w:rsidR="00BA1863" w:rsidRDefault="00BA1863" w:rsidP="00BA1863">
      <w:pPr>
        <w:rPr>
          <w:u w:val="single"/>
        </w:rPr>
      </w:pPr>
      <w:r>
        <w:rPr>
          <w:u w:val="single"/>
        </w:rPr>
        <w:t>Virginia Commonwealth University</w:t>
      </w:r>
    </w:p>
    <w:p w14:paraId="335D1A0A" w14:textId="77777777" w:rsidR="00BA1863" w:rsidRDefault="00BA1863" w:rsidP="00BA1863">
      <w:pPr>
        <w:numPr>
          <w:ilvl w:val="0"/>
          <w:numId w:val="13"/>
        </w:numPr>
      </w:pPr>
      <w:r w:rsidRPr="00BA1863">
        <w:t>In charge of curriculum cha</w:t>
      </w:r>
      <w:r>
        <w:t xml:space="preserve">nges in the undergraduate program, including writing and presenting proposals to the Undergraduate Academic Council </w:t>
      </w:r>
    </w:p>
    <w:p w14:paraId="15BCC63B" w14:textId="77777777" w:rsidR="00BA1863" w:rsidRDefault="00BA1863" w:rsidP="00BA1863">
      <w:pPr>
        <w:numPr>
          <w:ilvl w:val="0"/>
          <w:numId w:val="13"/>
        </w:numPr>
      </w:pPr>
      <w:r>
        <w:t>Handle transfer advising</w:t>
      </w:r>
    </w:p>
    <w:p w14:paraId="060D7BAF" w14:textId="77777777" w:rsidR="00BA1863" w:rsidRDefault="00BA1863" w:rsidP="00BA1863">
      <w:pPr>
        <w:numPr>
          <w:ilvl w:val="0"/>
          <w:numId w:val="13"/>
        </w:numPr>
      </w:pPr>
      <w:r>
        <w:t>Internship/independent study coordinator</w:t>
      </w:r>
    </w:p>
    <w:p w14:paraId="4E4EAF88" w14:textId="77777777" w:rsidR="00BA1863" w:rsidRDefault="00BA1863" w:rsidP="00BA1863">
      <w:pPr>
        <w:numPr>
          <w:ilvl w:val="0"/>
          <w:numId w:val="13"/>
        </w:numPr>
      </w:pPr>
      <w:r>
        <w:t>Oversee Study Abroad program within the Department</w:t>
      </w:r>
    </w:p>
    <w:p w14:paraId="3BB0CEC5" w14:textId="77777777" w:rsidR="00BA1863" w:rsidRDefault="00BA1863" w:rsidP="00BA1863">
      <w:pPr>
        <w:numPr>
          <w:ilvl w:val="0"/>
          <w:numId w:val="13"/>
        </w:numPr>
      </w:pPr>
      <w:r>
        <w:t>Implement changes to the undergraduate program to remain in compliance with FEPAC accreditation</w:t>
      </w:r>
    </w:p>
    <w:p w14:paraId="08F937A8" w14:textId="77777777" w:rsidR="00BA1863" w:rsidRPr="00BA1863" w:rsidRDefault="00BA1863" w:rsidP="00BA1863">
      <w:pPr>
        <w:numPr>
          <w:ilvl w:val="0"/>
          <w:numId w:val="13"/>
        </w:numPr>
      </w:pPr>
      <w:r>
        <w:lastRenderedPageBreak/>
        <w:t>Chair of the Undergraduate Committee</w:t>
      </w:r>
      <w:r w:rsidRPr="00BA1863">
        <w:t xml:space="preserve"> </w:t>
      </w:r>
    </w:p>
    <w:p w14:paraId="5BD8E492" w14:textId="77777777" w:rsidR="00BA1863" w:rsidRDefault="00BA1863">
      <w:pPr>
        <w:rPr>
          <w:u w:val="single"/>
        </w:rPr>
      </w:pPr>
    </w:p>
    <w:p w14:paraId="2AC5AC40" w14:textId="77777777" w:rsidR="002B39CB" w:rsidRDefault="00BA1863">
      <w:r>
        <w:rPr>
          <w:u w:val="single"/>
        </w:rPr>
        <w:t>Assistant Professor</w:t>
      </w:r>
      <w:r w:rsidR="002B39CB">
        <w:rPr>
          <w:u w:val="single"/>
        </w:rPr>
        <w:t>, Department of Forensic Science</w:t>
      </w:r>
      <w:r w:rsidR="002B39CB">
        <w:t xml:space="preserve">                                </w:t>
      </w:r>
      <w:r w:rsidR="002B39CB">
        <w:rPr>
          <w:u w:val="single"/>
        </w:rPr>
        <w:t>20</w:t>
      </w:r>
      <w:r>
        <w:rPr>
          <w:u w:val="single"/>
        </w:rPr>
        <w:t>10</w:t>
      </w:r>
      <w:r w:rsidR="002B39CB">
        <w:rPr>
          <w:u w:val="single"/>
        </w:rPr>
        <w:t>-Present</w:t>
      </w:r>
      <w:r w:rsidR="002B39CB">
        <w:t xml:space="preserve">        </w:t>
      </w:r>
    </w:p>
    <w:p w14:paraId="7C6DECB6" w14:textId="77777777" w:rsidR="002B39CB" w:rsidRDefault="002B39CB">
      <w:pPr>
        <w:rPr>
          <w:u w:val="single"/>
        </w:rPr>
      </w:pPr>
      <w:r>
        <w:rPr>
          <w:u w:val="single"/>
        </w:rPr>
        <w:t>Virginia Commonwealth University</w:t>
      </w:r>
    </w:p>
    <w:p w14:paraId="201EFDAD" w14:textId="77777777" w:rsidR="00BA1863" w:rsidRDefault="00BA1863">
      <w:pPr>
        <w:rPr>
          <w:u w:val="single"/>
        </w:rPr>
      </w:pPr>
    </w:p>
    <w:p w14:paraId="5FF69D8D" w14:textId="77777777" w:rsidR="00BA1863" w:rsidRDefault="00BA1863" w:rsidP="00BA1863">
      <w:r>
        <w:rPr>
          <w:u w:val="single"/>
        </w:rPr>
        <w:t>Instructor, Department of Forensic Science</w:t>
      </w:r>
      <w:r>
        <w:t xml:space="preserve">                                               </w:t>
      </w:r>
      <w:r>
        <w:rPr>
          <w:u w:val="single"/>
        </w:rPr>
        <w:t>2005-2010</w:t>
      </w:r>
      <w:r>
        <w:t xml:space="preserve">        </w:t>
      </w:r>
    </w:p>
    <w:p w14:paraId="130723E9" w14:textId="77777777" w:rsidR="00BA1863" w:rsidRDefault="00BA1863" w:rsidP="00BA1863">
      <w:pPr>
        <w:rPr>
          <w:u w:val="single"/>
        </w:rPr>
      </w:pPr>
      <w:r>
        <w:rPr>
          <w:u w:val="single"/>
        </w:rPr>
        <w:t>Virginia Commonwealth University</w:t>
      </w:r>
    </w:p>
    <w:p w14:paraId="13F95486" w14:textId="77777777" w:rsidR="002B39CB" w:rsidRDefault="002B39CB">
      <w:pPr>
        <w:rPr>
          <w:u w:val="single"/>
        </w:rPr>
      </w:pPr>
    </w:p>
    <w:p w14:paraId="5F2C58F7" w14:textId="77777777" w:rsidR="002B39CB" w:rsidRDefault="002B39CB">
      <w:pPr>
        <w:numPr>
          <w:ilvl w:val="0"/>
          <w:numId w:val="10"/>
        </w:numPr>
        <w:jc w:val="both"/>
        <w:rPr>
          <w:sz w:val="22"/>
          <w:szCs w:val="22"/>
        </w:rPr>
      </w:pPr>
      <w:r>
        <w:t>Design courses, develop materials, and instruct both graduate and undergraduate students in the Forensic Science program</w:t>
      </w:r>
    </w:p>
    <w:p w14:paraId="435DF617" w14:textId="77777777" w:rsidR="002B39CB" w:rsidRDefault="002B39CB">
      <w:pPr>
        <w:numPr>
          <w:ilvl w:val="0"/>
          <w:numId w:val="9"/>
        </w:numPr>
        <w:tabs>
          <w:tab w:val="left" w:pos="0"/>
          <w:tab w:val="left" w:pos="2880"/>
          <w:tab w:val="left" w:pos="4050"/>
          <w:tab w:val="left" w:pos="5400"/>
          <w:tab w:val="left" w:pos="7560"/>
          <w:tab w:val="left" w:pos="8640"/>
        </w:tabs>
        <w:jc w:val="both"/>
        <w:rPr>
          <w:szCs w:val="22"/>
        </w:rPr>
      </w:pPr>
      <w:r>
        <w:rPr>
          <w:szCs w:val="22"/>
        </w:rPr>
        <w:t>Provide academic advising for both undergraduate and graduate students in the Forensic Science Program</w:t>
      </w:r>
    </w:p>
    <w:p w14:paraId="06B69B96" w14:textId="77777777" w:rsidR="002B39CB" w:rsidRDefault="002B39CB"/>
    <w:p w14:paraId="267B8B0E" w14:textId="77777777" w:rsidR="002B39CB" w:rsidRDefault="002B39CB">
      <w:pPr>
        <w:rPr>
          <w:u w:val="single"/>
        </w:rPr>
      </w:pPr>
    </w:p>
    <w:p w14:paraId="6C926F73" w14:textId="77777777" w:rsidR="002B39CB" w:rsidRDefault="002B39CB">
      <w:r>
        <w:rPr>
          <w:u w:val="single"/>
        </w:rPr>
        <w:t>Forensic Scientist, Trace Evidence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1987-2007</w:t>
      </w:r>
    </w:p>
    <w:p w14:paraId="48CA8709" w14:textId="77777777" w:rsidR="002B39CB" w:rsidRDefault="002B39CB">
      <w:r>
        <w:rPr>
          <w:u w:val="single"/>
        </w:rPr>
        <w:t>Virginia Department of Forensic Science</w:t>
      </w:r>
      <w:r>
        <w:tab/>
      </w:r>
      <w:r>
        <w:tab/>
      </w:r>
      <w:r>
        <w:tab/>
      </w:r>
      <w:r>
        <w:tab/>
      </w:r>
    </w:p>
    <w:p w14:paraId="1CAB52A4" w14:textId="77777777" w:rsidR="002B39CB" w:rsidRDefault="002B39CB">
      <w:pPr>
        <w:ind w:left="360"/>
      </w:pPr>
    </w:p>
    <w:p w14:paraId="738E2668" w14:textId="77777777" w:rsidR="002B39CB" w:rsidRDefault="002B39CB">
      <w:pPr>
        <w:numPr>
          <w:ilvl w:val="0"/>
          <w:numId w:val="1"/>
        </w:numPr>
      </w:pPr>
      <w:r>
        <w:t>Independently analyzed criminal evidence and prepared technical reports summarizing results</w:t>
      </w:r>
    </w:p>
    <w:p w14:paraId="2F6452E7" w14:textId="77777777" w:rsidR="002B39CB" w:rsidRDefault="002B39CB">
      <w:pPr>
        <w:numPr>
          <w:ilvl w:val="0"/>
          <w:numId w:val="1"/>
        </w:numPr>
      </w:pPr>
      <w:r>
        <w:t>Court qualified expert with the ability to communicate complex scientific and highly technical findings effectively in layman’s terms to juries</w:t>
      </w:r>
    </w:p>
    <w:p w14:paraId="36CD29C8" w14:textId="77777777" w:rsidR="002B39CB" w:rsidRDefault="002B39CB">
      <w:pPr>
        <w:numPr>
          <w:ilvl w:val="0"/>
          <w:numId w:val="1"/>
        </w:numPr>
      </w:pPr>
      <w:r>
        <w:t>Instructor at the Virginia Academy of Forensic Sciences.  Lectured law enforcement personnel on crime scene processing, collecting physical evidence, preserving the integrity of criminal evidence, and laboratory capabilities</w:t>
      </w:r>
    </w:p>
    <w:p w14:paraId="77C8AA88" w14:textId="77777777" w:rsidR="002B39CB" w:rsidRDefault="002B39CB">
      <w:pPr>
        <w:numPr>
          <w:ilvl w:val="0"/>
          <w:numId w:val="1"/>
        </w:numPr>
      </w:pPr>
      <w:r>
        <w:t xml:space="preserve">Communicated with and instructed Commonwealth’s Attorneys on the legal implications of scientific findings </w:t>
      </w:r>
      <w:proofErr w:type="gramStart"/>
      <w:r>
        <w:t>in order to</w:t>
      </w:r>
      <w:proofErr w:type="gramEnd"/>
      <w:r>
        <w:t xml:space="preserve"> adjudicate criminal cases in courts of law</w:t>
      </w:r>
    </w:p>
    <w:p w14:paraId="68430B2E" w14:textId="77777777" w:rsidR="002B39CB" w:rsidRDefault="002B39CB">
      <w:pPr>
        <w:numPr>
          <w:ilvl w:val="0"/>
          <w:numId w:val="1"/>
        </w:numPr>
      </w:pPr>
      <w:r>
        <w:t>Operated the following instruments: GC, Pyrolysis GC, GC/MS, FTIR with microscope attachment, MSP</w:t>
      </w:r>
    </w:p>
    <w:p w14:paraId="6F10D394" w14:textId="77777777" w:rsidR="002B39CB" w:rsidRDefault="002B39CB">
      <w:pPr>
        <w:numPr>
          <w:ilvl w:val="0"/>
          <w:numId w:val="1"/>
        </w:numPr>
      </w:pPr>
      <w:r>
        <w:t xml:space="preserve">Used stereo, </w:t>
      </w:r>
      <w:r w:rsidR="00F36D84">
        <w:t xml:space="preserve">compound, </w:t>
      </w:r>
      <w:r>
        <w:t xml:space="preserve">comparison, </w:t>
      </w:r>
      <w:r w:rsidR="00F36D84">
        <w:t xml:space="preserve">fluorescence, </w:t>
      </w:r>
      <w:r>
        <w:t>and polarizing microscopes</w:t>
      </w:r>
    </w:p>
    <w:p w14:paraId="7391B5DF" w14:textId="77777777" w:rsidR="002B39CB" w:rsidRDefault="002B39CB">
      <w:pPr>
        <w:numPr>
          <w:ilvl w:val="0"/>
          <w:numId w:val="1"/>
        </w:numPr>
      </w:pPr>
      <w:r>
        <w:t>Sole statewide operator of the IC and XRD</w:t>
      </w:r>
    </w:p>
    <w:p w14:paraId="37FB1570" w14:textId="77777777" w:rsidR="002B39CB" w:rsidRDefault="002B39CB">
      <w:pPr>
        <w:numPr>
          <w:ilvl w:val="0"/>
          <w:numId w:val="1"/>
        </w:numPr>
      </w:pPr>
      <w:r>
        <w:t>Obtained and organized accelerant chromatogram and infrared spectrometer libraries</w:t>
      </w:r>
    </w:p>
    <w:p w14:paraId="3672330B" w14:textId="77777777" w:rsidR="002B39CB" w:rsidRDefault="002B39CB">
      <w:pPr>
        <w:numPr>
          <w:ilvl w:val="0"/>
          <w:numId w:val="1"/>
        </w:numPr>
      </w:pPr>
      <w:r>
        <w:t>Supervised laboratory technicians</w:t>
      </w:r>
    </w:p>
    <w:p w14:paraId="561D002A" w14:textId="77777777" w:rsidR="002B39CB" w:rsidRDefault="002B39CB">
      <w:pPr>
        <w:numPr>
          <w:ilvl w:val="0"/>
          <w:numId w:val="1"/>
        </w:numPr>
      </w:pPr>
      <w:r>
        <w:t xml:space="preserve">Instructed and supervised interns enrolled in the Virginia Commonwealth University’s </w:t>
      </w:r>
      <w:proofErr w:type="gramStart"/>
      <w:r>
        <w:t>Masters of Criminal Justice</w:t>
      </w:r>
      <w:proofErr w:type="gramEnd"/>
      <w:r>
        <w:t xml:space="preserve">/Forensic Science program </w:t>
      </w:r>
    </w:p>
    <w:p w14:paraId="319C3CED" w14:textId="77777777" w:rsidR="002B39CB" w:rsidRDefault="002B39CB">
      <w:pPr>
        <w:numPr>
          <w:ilvl w:val="0"/>
          <w:numId w:val="1"/>
        </w:numPr>
      </w:pPr>
      <w:r>
        <w:t>Instructor at Medicolegal seminar, “Forensic Science Examinations of Clothing”, Oct. 22, 1999</w:t>
      </w:r>
    </w:p>
    <w:p w14:paraId="51DA18A1" w14:textId="77777777" w:rsidR="002B39CB" w:rsidRDefault="002B39CB">
      <w:pPr>
        <w:numPr>
          <w:ilvl w:val="0"/>
          <w:numId w:val="1"/>
        </w:numPr>
      </w:pPr>
      <w:r>
        <w:t>Instructor at the First Medicolegal Investigation of Death-Forensic Science Seminar, “Recognition of Physical Evidence II: Trace Evidence”, Oct. 25, 1999</w:t>
      </w:r>
    </w:p>
    <w:p w14:paraId="36EFABBC" w14:textId="77777777" w:rsidR="002B39CB" w:rsidRDefault="002B39CB"/>
    <w:p w14:paraId="239C1D92" w14:textId="77777777" w:rsidR="002B39CB" w:rsidRDefault="002B39CB">
      <w:pPr>
        <w:rPr>
          <w:u w:val="single"/>
        </w:rPr>
      </w:pPr>
      <w:r>
        <w:rPr>
          <w:u w:val="single"/>
        </w:rPr>
        <w:t>Biochemical/Biological Technologist, McGuire Veteran’s Hospital</w:t>
      </w:r>
      <w:r>
        <w:tab/>
      </w:r>
      <w:r>
        <w:tab/>
      </w:r>
      <w:r>
        <w:rPr>
          <w:u w:val="single"/>
        </w:rPr>
        <w:t>1986-1987</w:t>
      </w:r>
    </w:p>
    <w:p w14:paraId="37272E73" w14:textId="77777777" w:rsidR="002B39CB" w:rsidRDefault="002B39CB">
      <w:pPr>
        <w:rPr>
          <w:u w:val="single"/>
        </w:rPr>
      </w:pPr>
    </w:p>
    <w:p w14:paraId="752DC565" w14:textId="77777777" w:rsidR="002B39CB" w:rsidRDefault="002B39CB">
      <w:pPr>
        <w:numPr>
          <w:ilvl w:val="0"/>
          <w:numId w:val="3"/>
        </w:numPr>
      </w:pPr>
      <w:r>
        <w:t>Developed testing methods and conducted research experiments in dermatology</w:t>
      </w:r>
    </w:p>
    <w:p w14:paraId="77FAA8CD" w14:textId="77777777" w:rsidR="002B39CB" w:rsidRDefault="002B39CB">
      <w:pPr>
        <w:numPr>
          <w:ilvl w:val="0"/>
          <w:numId w:val="3"/>
        </w:numPr>
      </w:pPr>
      <w:r>
        <w:t>Interpreted experimental results</w:t>
      </w:r>
    </w:p>
    <w:p w14:paraId="662ABD14" w14:textId="77777777" w:rsidR="002B39CB" w:rsidRDefault="002B39CB">
      <w:pPr>
        <w:numPr>
          <w:ilvl w:val="0"/>
          <w:numId w:val="3"/>
        </w:numPr>
      </w:pPr>
      <w:r>
        <w:t>Operated and maintained complex instrumentation</w:t>
      </w:r>
    </w:p>
    <w:p w14:paraId="10A484CE" w14:textId="77777777" w:rsidR="002B39CB" w:rsidRDefault="002B39CB">
      <w:pPr>
        <w:numPr>
          <w:ilvl w:val="0"/>
          <w:numId w:val="3"/>
        </w:numPr>
      </w:pPr>
      <w:r>
        <w:t>Trained and supervised newly hired employees</w:t>
      </w:r>
    </w:p>
    <w:p w14:paraId="128792D4" w14:textId="77777777" w:rsidR="002B39CB" w:rsidRDefault="002B39CB"/>
    <w:p w14:paraId="76188722" w14:textId="77777777" w:rsidR="002B39CB" w:rsidRDefault="002B39CB"/>
    <w:p w14:paraId="2605256E" w14:textId="77777777" w:rsidR="002B39CB" w:rsidRDefault="002B39CB">
      <w:pPr>
        <w:pStyle w:val="Heading3"/>
      </w:pPr>
      <w:r>
        <w:t>TEACHING</w:t>
      </w:r>
    </w:p>
    <w:p w14:paraId="2E79AD07" w14:textId="77777777" w:rsidR="002B39CB" w:rsidRDefault="002B39CB">
      <w:pPr>
        <w:rPr>
          <w:b/>
          <w:bCs/>
          <w:u w:val="single"/>
        </w:rPr>
      </w:pPr>
    </w:p>
    <w:p w14:paraId="0CEFA4A3" w14:textId="77777777" w:rsidR="002B39CB" w:rsidRDefault="002B39CB">
      <w:pPr>
        <w:rPr>
          <w:b/>
          <w:bCs/>
          <w:u w:val="single"/>
        </w:rPr>
      </w:pPr>
      <w:r>
        <w:rPr>
          <w:b/>
          <w:bCs/>
          <w:u w:val="single"/>
        </w:rPr>
        <w:t>Courses taught:</w:t>
      </w:r>
    </w:p>
    <w:p w14:paraId="608BB271" w14:textId="77777777" w:rsidR="002B39CB" w:rsidRDefault="002B39CB">
      <w:pPr>
        <w:rPr>
          <w:b/>
          <w:bCs/>
          <w:u w:val="single"/>
        </w:rPr>
      </w:pPr>
    </w:p>
    <w:p w14:paraId="6A497FDA" w14:textId="77777777" w:rsidR="002B39CB" w:rsidRDefault="002B39CB">
      <w:pPr>
        <w:numPr>
          <w:ilvl w:val="0"/>
          <w:numId w:val="5"/>
        </w:numPr>
      </w:pPr>
      <w:r>
        <w:t>FRSC 300 (Survey of Forensic Science), 3 credits, 41 students, 1 semester</w:t>
      </w:r>
    </w:p>
    <w:p w14:paraId="20BAB021" w14:textId="77777777" w:rsidR="002B39CB" w:rsidRDefault="002B39CB">
      <w:pPr>
        <w:numPr>
          <w:ilvl w:val="0"/>
          <w:numId w:val="5"/>
        </w:numPr>
      </w:pPr>
      <w:r>
        <w:t xml:space="preserve">FRSC 365 (Forensic Microscopy), 4 credits, 18-25 students, </w:t>
      </w:r>
      <w:r w:rsidR="00A13EA6">
        <w:t>33</w:t>
      </w:r>
      <w:r>
        <w:t xml:space="preserve"> semesters</w:t>
      </w:r>
    </w:p>
    <w:p w14:paraId="3503A4FA" w14:textId="77777777" w:rsidR="0081071E" w:rsidRDefault="0081071E">
      <w:pPr>
        <w:numPr>
          <w:ilvl w:val="0"/>
          <w:numId w:val="5"/>
        </w:numPr>
      </w:pPr>
      <w:r>
        <w:t>FRSC 490 (Professional Practices), 3 credits, 9-15 students, 2 semesters</w:t>
      </w:r>
    </w:p>
    <w:p w14:paraId="67DCCD21" w14:textId="77777777" w:rsidR="002B39CB" w:rsidRDefault="002B39CB">
      <w:pPr>
        <w:numPr>
          <w:ilvl w:val="0"/>
          <w:numId w:val="5"/>
        </w:numPr>
      </w:pPr>
      <w:r>
        <w:t>FRSC 492 (Independent Study), 1</w:t>
      </w:r>
      <w:r w:rsidR="006342EA">
        <w:t>-3</w:t>
      </w:r>
      <w:r>
        <w:t xml:space="preserve"> credit</w:t>
      </w:r>
      <w:r w:rsidR="006342EA">
        <w:t>s</w:t>
      </w:r>
      <w:r>
        <w:t xml:space="preserve">, </w:t>
      </w:r>
      <w:r w:rsidR="006342EA">
        <w:t>10</w:t>
      </w:r>
      <w:r>
        <w:t xml:space="preserve"> students, </w:t>
      </w:r>
      <w:r w:rsidR="006342EA">
        <w:t>10</w:t>
      </w:r>
      <w:r>
        <w:t xml:space="preserve"> semesters</w:t>
      </w:r>
    </w:p>
    <w:p w14:paraId="1CB661AD" w14:textId="77777777" w:rsidR="002B39CB" w:rsidRDefault="002B39CB">
      <w:pPr>
        <w:numPr>
          <w:ilvl w:val="0"/>
          <w:numId w:val="5"/>
        </w:numPr>
      </w:pPr>
      <w:r>
        <w:t>FRSC 671 (Instrumentation in Forensic Chemistry), 3 credits, 24 students, 1 semester</w:t>
      </w:r>
    </w:p>
    <w:p w14:paraId="1BCDF8E6" w14:textId="77777777" w:rsidR="002B39CB" w:rsidRDefault="002B39CB">
      <w:pPr>
        <w:numPr>
          <w:ilvl w:val="0"/>
          <w:numId w:val="5"/>
        </w:numPr>
      </w:pPr>
      <w:r>
        <w:t xml:space="preserve">FRSZ 673 (Forensic Microscopy Lab), 1 credit, 12 students, </w:t>
      </w:r>
      <w:r w:rsidR="006342EA">
        <w:t>1</w:t>
      </w:r>
      <w:r w:rsidR="00A13EA6">
        <w:t>3</w:t>
      </w:r>
      <w:r>
        <w:t xml:space="preserve"> semesters</w:t>
      </w:r>
    </w:p>
    <w:p w14:paraId="47D25B3B" w14:textId="77777777" w:rsidR="002B39CB" w:rsidRDefault="002B39CB">
      <w:pPr>
        <w:numPr>
          <w:ilvl w:val="0"/>
          <w:numId w:val="5"/>
        </w:numPr>
      </w:pPr>
      <w:r>
        <w:t xml:space="preserve">FRSC 682 (Forensic Analysis of Paints and Polymers), 3 credits, </w:t>
      </w:r>
      <w:r w:rsidR="006342EA">
        <w:t>3-</w:t>
      </w:r>
      <w:r w:rsidR="0081071E">
        <w:t>10</w:t>
      </w:r>
      <w:r>
        <w:t xml:space="preserve"> students, </w:t>
      </w:r>
      <w:r w:rsidR="007170B0">
        <w:t>1</w:t>
      </w:r>
      <w:r w:rsidR="00A13EA6">
        <w:t>3</w:t>
      </w:r>
      <w:r>
        <w:t xml:space="preserve"> semesters</w:t>
      </w:r>
    </w:p>
    <w:p w14:paraId="6C02D1CE" w14:textId="77777777" w:rsidR="006342EA" w:rsidRDefault="006342EA">
      <w:pPr>
        <w:numPr>
          <w:ilvl w:val="0"/>
          <w:numId w:val="5"/>
        </w:numPr>
      </w:pPr>
      <w:r>
        <w:t>FRSC 681 (Forensic Analysis of Fire Debris and Explosives), 3 credits</w:t>
      </w:r>
      <w:r w:rsidR="0081071E">
        <w:t xml:space="preserve">, 3-7 students, </w:t>
      </w:r>
      <w:r w:rsidR="0076774A">
        <w:t>7</w:t>
      </w:r>
      <w:r w:rsidR="0081071E">
        <w:t xml:space="preserve"> semesters</w:t>
      </w:r>
    </w:p>
    <w:p w14:paraId="4337B0D7" w14:textId="77777777" w:rsidR="0081071E" w:rsidRDefault="0081071E">
      <w:pPr>
        <w:numPr>
          <w:ilvl w:val="0"/>
          <w:numId w:val="5"/>
        </w:numPr>
      </w:pPr>
      <w:r>
        <w:t>FRSC 793 (Graduate Directed Research - Mentor), 3 credits, 3 students, 5 semesters</w:t>
      </w:r>
    </w:p>
    <w:p w14:paraId="4A87FC40" w14:textId="77777777" w:rsidR="002B39CB" w:rsidRDefault="002B39CB"/>
    <w:p w14:paraId="5DE4FC6A" w14:textId="77777777" w:rsidR="002B39CB" w:rsidRDefault="002B39CB">
      <w:pPr>
        <w:pStyle w:val="Heading3"/>
      </w:pPr>
      <w:r>
        <w:t>Guest Lecturer</w:t>
      </w:r>
    </w:p>
    <w:p w14:paraId="34B44E31" w14:textId="77777777" w:rsidR="002B39CB" w:rsidRDefault="002B39CB"/>
    <w:p w14:paraId="042885EC" w14:textId="77777777" w:rsidR="002B39CB" w:rsidRDefault="002B39CB">
      <w:pPr>
        <w:numPr>
          <w:ilvl w:val="0"/>
          <w:numId w:val="12"/>
        </w:numPr>
      </w:pPr>
      <w:r>
        <w:t xml:space="preserve">FRCS 300 (Survey of Forensic Science), 3 credits, </w:t>
      </w:r>
      <w:r w:rsidR="006A6CB6">
        <w:t>35-</w:t>
      </w:r>
      <w:r w:rsidR="00B5506D">
        <w:t>5</w:t>
      </w:r>
      <w:r>
        <w:t>0 students, 1</w:t>
      </w:r>
      <w:r w:rsidR="0076774A">
        <w:t>-2</w:t>
      </w:r>
      <w:r>
        <w:t xml:space="preserve"> lecture</w:t>
      </w:r>
      <w:r w:rsidR="0076774A">
        <w:t>s</w:t>
      </w:r>
      <w:r w:rsidR="00B5506D">
        <w:t xml:space="preserve"> each fall semester</w:t>
      </w:r>
    </w:p>
    <w:p w14:paraId="21A6533A" w14:textId="77777777" w:rsidR="00B5506D" w:rsidRDefault="002B39CB" w:rsidP="00B5506D">
      <w:pPr>
        <w:numPr>
          <w:ilvl w:val="0"/>
          <w:numId w:val="12"/>
        </w:numPr>
      </w:pPr>
      <w:r>
        <w:t xml:space="preserve">FRSC 671 (Instrumentation in Forensic Chemistry), 3 credits, </w:t>
      </w:r>
      <w:r w:rsidR="00F36D84">
        <w:t>~</w:t>
      </w:r>
      <w:r>
        <w:t xml:space="preserve">24 students, </w:t>
      </w:r>
      <w:r w:rsidR="00B5506D">
        <w:t>each fall semester</w:t>
      </w:r>
      <w:r w:rsidR="00F36D84">
        <w:t xml:space="preserve"> from 2006-2016</w:t>
      </w:r>
    </w:p>
    <w:p w14:paraId="04D39D28" w14:textId="77777777" w:rsidR="002B39CB" w:rsidRDefault="002B39CB" w:rsidP="00B5506D">
      <w:pPr>
        <w:numPr>
          <w:ilvl w:val="0"/>
          <w:numId w:val="12"/>
        </w:numPr>
      </w:pPr>
      <w:r>
        <w:t>Forensic Science Education Committee Summer Workshop (2007), 1 week</w:t>
      </w:r>
    </w:p>
    <w:p w14:paraId="4540CD24" w14:textId="77777777" w:rsidR="002B39CB" w:rsidRDefault="002B39CB">
      <w:pPr>
        <w:rPr>
          <w:b/>
          <w:bCs/>
          <w:u w:val="single"/>
        </w:rPr>
      </w:pPr>
    </w:p>
    <w:p w14:paraId="620AAE1A" w14:textId="77777777" w:rsidR="002B39CB" w:rsidRDefault="002B39CB">
      <w:pPr>
        <w:rPr>
          <w:b/>
          <w:bCs/>
          <w:u w:val="single"/>
        </w:rPr>
      </w:pPr>
      <w:r>
        <w:rPr>
          <w:b/>
          <w:bCs/>
          <w:u w:val="single"/>
        </w:rPr>
        <w:t>New courses developed:</w:t>
      </w:r>
    </w:p>
    <w:p w14:paraId="4EC5F4FC" w14:textId="77777777" w:rsidR="002B39CB" w:rsidRDefault="002B39CB">
      <w:pPr>
        <w:rPr>
          <w:b/>
          <w:bCs/>
          <w:u w:val="single"/>
        </w:rPr>
      </w:pPr>
    </w:p>
    <w:p w14:paraId="1B5443B6" w14:textId="77777777" w:rsidR="002B39CB" w:rsidRDefault="002B39CB">
      <w:pPr>
        <w:numPr>
          <w:ilvl w:val="0"/>
          <w:numId w:val="6"/>
        </w:numPr>
        <w:rPr>
          <w:b/>
          <w:bCs/>
          <w:u w:val="single"/>
        </w:rPr>
      </w:pPr>
      <w:r>
        <w:t>FRSC 365 (Forensic Microscopy)</w:t>
      </w:r>
    </w:p>
    <w:p w14:paraId="0AB660A2" w14:textId="77777777" w:rsidR="002B39CB" w:rsidRDefault="002B39CB">
      <w:pPr>
        <w:numPr>
          <w:ilvl w:val="0"/>
          <w:numId w:val="6"/>
        </w:numPr>
        <w:rPr>
          <w:b/>
          <w:bCs/>
          <w:u w:val="single"/>
        </w:rPr>
      </w:pPr>
      <w:r>
        <w:t>FRSC 671 (Instrumentation in Forensic Chemistry)</w:t>
      </w:r>
    </w:p>
    <w:p w14:paraId="11A5CD38" w14:textId="77777777" w:rsidR="002B39CB" w:rsidRDefault="002B39CB"/>
    <w:p w14:paraId="20BE90D2" w14:textId="77777777" w:rsidR="002B39CB" w:rsidRDefault="002B39CB"/>
    <w:p w14:paraId="49C699F6" w14:textId="77777777" w:rsidR="002B39CB" w:rsidRDefault="002B39CB">
      <w:pPr>
        <w:rPr>
          <w:b/>
          <w:bCs/>
          <w:u w:val="single"/>
        </w:rPr>
      </w:pPr>
      <w:r>
        <w:rPr>
          <w:b/>
          <w:bCs/>
          <w:u w:val="single"/>
        </w:rPr>
        <w:t>Publications:</w:t>
      </w:r>
    </w:p>
    <w:p w14:paraId="630D4BC1" w14:textId="77777777" w:rsidR="002B39CB" w:rsidRDefault="002B39CB">
      <w:pPr>
        <w:rPr>
          <w:b/>
          <w:bCs/>
          <w:u w:val="single"/>
        </w:rPr>
      </w:pPr>
    </w:p>
    <w:p w14:paraId="10201FB4" w14:textId="77777777" w:rsidR="008E2CDE" w:rsidRDefault="00D61ABB">
      <w:pPr>
        <w:numPr>
          <w:ilvl w:val="0"/>
          <w:numId w:val="8"/>
        </w:numPr>
      </w:pPr>
      <w:r w:rsidRPr="00D61ABB">
        <w:t xml:space="preserve">Vineyard AR, </w:t>
      </w:r>
      <w:r w:rsidRPr="00D61ABB">
        <w:rPr>
          <w:b/>
        </w:rPr>
        <w:t>Hazelrigg EJ</w:t>
      </w:r>
      <w:r w:rsidRPr="00D61ABB">
        <w:t xml:space="preserve">, Ehrhardt CJ, </w:t>
      </w:r>
      <w:proofErr w:type="spellStart"/>
      <w:r w:rsidRPr="00D61ABB">
        <w:t>Connon</w:t>
      </w:r>
      <w:proofErr w:type="spellEnd"/>
      <w:r w:rsidRPr="00D61ABB">
        <w:t xml:space="preserve"> CC.</w:t>
      </w:r>
      <w:r>
        <w:t>,</w:t>
      </w:r>
      <w:r w:rsidRPr="00D61ABB">
        <w:t xml:space="preserve"> </w:t>
      </w:r>
      <w:r w:rsidRPr="00D61ABB">
        <w:rPr>
          <w:i/>
        </w:rPr>
        <w:t>Evaluation of Bluestar® Forensic Magnum and Other Traditional Blood Detection Methods on Bloodstained Wood Subjected to a Variety of Burn Conditions</w:t>
      </w:r>
      <w:r>
        <w:t xml:space="preserve">, </w:t>
      </w:r>
      <w:r w:rsidRPr="00D61ABB">
        <w:t>J Forensic Sci.</w:t>
      </w:r>
      <w:r>
        <w:t>,</w:t>
      </w:r>
      <w:r w:rsidRPr="00D61ABB">
        <w:t xml:space="preserve"> 2018 Oct 31</w:t>
      </w:r>
    </w:p>
    <w:p w14:paraId="3B6D0825" w14:textId="77777777" w:rsidR="00D61ABB" w:rsidRDefault="00D61ABB" w:rsidP="00D61ABB">
      <w:pPr>
        <w:ind w:left="720"/>
      </w:pPr>
    </w:p>
    <w:p w14:paraId="60DE3F6B" w14:textId="77777777" w:rsidR="002B39CB" w:rsidRDefault="002B39CB">
      <w:pPr>
        <w:numPr>
          <w:ilvl w:val="0"/>
          <w:numId w:val="8"/>
        </w:numPr>
      </w:pPr>
      <w:r w:rsidRPr="00D61ABB">
        <w:rPr>
          <w:b/>
        </w:rPr>
        <w:t>Hazelrigg, E.J</w:t>
      </w:r>
      <w:r>
        <w:t xml:space="preserve">. and Wilkins, J.K., </w:t>
      </w:r>
      <w:r>
        <w:rPr>
          <w:i/>
          <w:iCs/>
        </w:rPr>
        <w:t>Naltrexone Does Not Suppress Ethanol-Induced Flushing,</w:t>
      </w:r>
      <w:r>
        <w:t xml:space="preserve"> American Society for Clinical Phar</w:t>
      </w:r>
      <w:r w:rsidR="00B5506D">
        <w:t>macology and Therapeutics, 1987</w:t>
      </w:r>
    </w:p>
    <w:p w14:paraId="4933CCC1" w14:textId="77777777" w:rsidR="002B39CB" w:rsidRDefault="002B39CB">
      <w:pPr>
        <w:ind w:left="360"/>
        <w:rPr>
          <w:b/>
          <w:bCs/>
          <w:u w:val="single"/>
        </w:rPr>
      </w:pPr>
    </w:p>
    <w:p w14:paraId="6342DCA1" w14:textId="77777777" w:rsidR="002B39CB" w:rsidRDefault="002B39CB"/>
    <w:p w14:paraId="1717087F" w14:textId="77777777" w:rsidR="002B39CB" w:rsidRDefault="002B39CB">
      <w:pPr>
        <w:pStyle w:val="Heading3"/>
      </w:pPr>
      <w:r>
        <w:t>SERVICE</w:t>
      </w:r>
    </w:p>
    <w:p w14:paraId="69ADBB36" w14:textId="77777777" w:rsidR="002B39CB" w:rsidRDefault="002B39CB"/>
    <w:p w14:paraId="48F406F8" w14:textId="77777777" w:rsidR="00F36D84" w:rsidRDefault="00F36D84">
      <w:pPr>
        <w:numPr>
          <w:ilvl w:val="0"/>
          <w:numId w:val="8"/>
        </w:numPr>
      </w:pPr>
      <w:r>
        <w:t>Associate Chair (2019-present)</w:t>
      </w:r>
    </w:p>
    <w:p w14:paraId="54BC37B4" w14:textId="77777777" w:rsidR="00640157" w:rsidRDefault="00640157">
      <w:pPr>
        <w:numPr>
          <w:ilvl w:val="0"/>
          <w:numId w:val="8"/>
        </w:numPr>
      </w:pPr>
      <w:r>
        <w:lastRenderedPageBreak/>
        <w:t>Acting Associate Chair (2017-</w:t>
      </w:r>
      <w:r w:rsidR="00F36D84">
        <w:t>2018</w:t>
      </w:r>
      <w:r>
        <w:t>)</w:t>
      </w:r>
    </w:p>
    <w:p w14:paraId="53B1C589" w14:textId="77777777" w:rsidR="00A13EA6" w:rsidRDefault="00A13EA6">
      <w:pPr>
        <w:numPr>
          <w:ilvl w:val="0"/>
          <w:numId w:val="8"/>
        </w:numPr>
      </w:pPr>
      <w:r>
        <w:t>University Council (2021)</w:t>
      </w:r>
    </w:p>
    <w:p w14:paraId="65F40E1B" w14:textId="77777777" w:rsidR="00A13EA6" w:rsidRDefault="00A13EA6">
      <w:pPr>
        <w:numPr>
          <w:ilvl w:val="0"/>
          <w:numId w:val="8"/>
        </w:numPr>
      </w:pPr>
      <w:r>
        <w:t>Planning Committee for STEM building (2020-present)</w:t>
      </w:r>
    </w:p>
    <w:p w14:paraId="5ECE0CE1" w14:textId="77777777" w:rsidR="00640157" w:rsidRDefault="00640157">
      <w:pPr>
        <w:numPr>
          <w:ilvl w:val="0"/>
          <w:numId w:val="8"/>
        </w:numPr>
      </w:pPr>
      <w:r>
        <w:t>Graduate Committee (2017-</w:t>
      </w:r>
      <w:r w:rsidR="0076774A">
        <w:t>2019</w:t>
      </w:r>
      <w:r>
        <w:t>)</w:t>
      </w:r>
    </w:p>
    <w:p w14:paraId="21D1033C" w14:textId="77777777" w:rsidR="00640157" w:rsidRDefault="00640157">
      <w:pPr>
        <w:numPr>
          <w:ilvl w:val="0"/>
          <w:numId w:val="8"/>
        </w:numPr>
      </w:pPr>
      <w:r>
        <w:t>Promotion and Tenure Committees (2017</w:t>
      </w:r>
      <w:r w:rsidR="00A13EA6">
        <w:t xml:space="preserve">, </w:t>
      </w:r>
      <w:r>
        <w:t>2018</w:t>
      </w:r>
      <w:r w:rsidR="00A13EA6">
        <w:t>, and 2021</w:t>
      </w:r>
      <w:r>
        <w:t>)</w:t>
      </w:r>
    </w:p>
    <w:p w14:paraId="6A75D30F" w14:textId="77777777" w:rsidR="0076774A" w:rsidRDefault="0076774A">
      <w:pPr>
        <w:numPr>
          <w:ilvl w:val="0"/>
          <w:numId w:val="8"/>
        </w:numPr>
      </w:pPr>
      <w:r>
        <w:t>Budget Committee (2019-present)</w:t>
      </w:r>
    </w:p>
    <w:p w14:paraId="452EE47B" w14:textId="77777777" w:rsidR="00640157" w:rsidRDefault="00640157">
      <w:pPr>
        <w:numPr>
          <w:ilvl w:val="0"/>
          <w:numId w:val="8"/>
        </w:numPr>
      </w:pPr>
      <w:r>
        <w:t>Workload Committee (2016-present)</w:t>
      </w:r>
    </w:p>
    <w:p w14:paraId="33000A17" w14:textId="77777777" w:rsidR="00640157" w:rsidRDefault="00640157">
      <w:pPr>
        <w:numPr>
          <w:ilvl w:val="0"/>
          <w:numId w:val="8"/>
        </w:numPr>
      </w:pPr>
      <w:r>
        <w:t>Campus Security Authority (2015-present)</w:t>
      </w:r>
    </w:p>
    <w:p w14:paraId="238FF22B" w14:textId="77777777" w:rsidR="0076774A" w:rsidRDefault="0076774A">
      <w:pPr>
        <w:numPr>
          <w:ilvl w:val="0"/>
          <w:numId w:val="8"/>
        </w:numPr>
      </w:pPr>
      <w:r>
        <w:t>Robertson’s School Faculty Search Committee – On two different search committees (2019-2020)</w:t>
      </w:r>
    </w:p>
    <w:p w14:paraId="644A1EFB" w14:textId="77777777" w:rsidR="00640157" w:rsidRDefault="00640157">
      <w:pPr>
        <w:numPr>
          <w:ilvl w:val="0"/>
          <w:numId w:val="8"/>
        </w:numPr>
      </w:pPr>
      <w:r>
        <w:t>Undergraduate Director (2012-2016)</w:t>
      </w:r>
    </w:p>
    <w:p w14:paraId="0A936857" w14:textId="77777777" w:rsidR="00B5506D" w:rsidRDefault="00B5506D">
      <w:pPr>
        <w:numPr>
          <w:ilvl w:val="0"/>
          <w:numId w:val="8"/>
        </w:numPr>
      </w:pPr>
      <w:r>
        <w:t>Undergraduate Academic Council (2012-</w:t>
      </w:r>
      <w:r w:rsidR="00640157">
        <w:t>2016</w:t>
      </w:r>
      <w:r>
        <w:t>)</w:t>
      </w:r>
    </w:p>
    <w:p w14:paraId="54168D53" w14:textId="77777777" w:rsidR="00640157" w:rsidRDefault="00640157">
      <w:pPr>
        <w:numPr>
          <w:ilvl w:val="0"/>
          <w:numId w:val="8"/>
        </w:numPr>
      </w:pPr>
      <w:r>
        <w:t>Study Abroad Coordinator (2012-2014)</w:t>
      </w:r>
    </w:p>
    <w:p w14:paraId="00387A14" w14:textId="77777777" w:rsidR="00640157" w:rsidRDefault="00640157" w:rsidP="00640157">
      <w:pPr>
        <w:numPr>
          <w:ilvl w:val="0"/>
          <w:numId w:val="8"/>
        </w:numPr>
      </w:pPr>
      <w:r>
        <w:t>FEPAC Committee (2012-2016)</w:t>
      </w:r>
    </w:p>
    <w:p w14:paraId="11B00B57" w14:textId="77777777" w:rsidR="00640157" w:rsidRDefault="00640157" w:rsidP="00640157">
      <w:pPr>
        <w:numPr>
          <w:ilvl w:val="0"/>
          <w:numId w:val="8"/>
        </w:numPr>
      </w:pPr>
      <w:r>
        <w:t>Awards committee (2012-2014)</w:t>
      </w:r>
    </w:p>
    <w:p w14:paraId="29AFB351" w14:textId="77777777" w:rsidR="00640157" w:rsidRDefault="0076774A" w:rsidP="00640157">
      <w:pPr>
        <w:numPr>
          <w:ilvl w:val="0"/>
          <w:numId w:val="8"/>
        </w:numPr>
      </w:pPr>
      <w:r>
        <w:t xml:space="preserve">Forensic Science </w:t>
      </w:r>
      <w:r w:rsidR="00640157">
        <w:t>Faculty Search Committees (2010-2017)</w:t>
      </w:r>
    </w:p>
    <w:p w14:paraId="547F00CC" w14:textId="77777777" w:rsidR="006A6CB6" w:rsidRDefault="006A6CB6">
      <w:pPr>
        <w:numPr>
          <w:ilvl w:val="0"/>
          <w:numId w:val="8"/>
        </w:numPr>
      </w:pPr>
      <w:r>
        <w:t>Safety Officer (2009-2011)</w:t>
      </w:r>
    </w:p>
    <w:p w14:paraId="274E8460" w14:textId="77777777" w:rsidR="00640157" w:rsidRDefault="00640157" w:rsidP="00640157">
      <w:pPr>
        <w:numPr>
          <w:ilvl w:val="0"/>
          <w:numId w:val="8"/>
        </w:numPr>
      </w:pPr>
      <w:r>
        <w:t>Library Committee (VCU) (2009-2014)</w:t>
      </w:r>
    </w:p>
    <w:p w14:paraId="0A3930CB" w14:textId="77777777" w:rsidR="006A6CB6" w:rsidRDefault="006A6CB6">
      <w:pPr>
        <w:numPr>
          <w:ilvl w:val="0"/>
          <w:numId w:val="8"/>
        </w:numPr>
      </w:pPr>
      <w:r>
        <w:t>Internship/Independent Study Coordinator (2009-2016)</w:t>
      </w:r>
    </w:p>
    <w:p w14:paraId="4F118E06" w14:textId="4273FC1E" w:rsidR="002B39CB" w:rsidRDefault="002B39CB">
      <w:pPr>
        <w:numPr>
          <w:ilvl w:val="0"/>
          <w:numId w:val="8"/>
        </w:numPr>
      </w:pPr>
      <w:r>
        <w:t>Faculty Council member (VCU) (2007-</w:t>
      </w:r>
      <w:r w:rsidR="00B5506D">
        <w:t>2011</w:t>
      </w:r>
      <w:r>
        <w:t>)</w:t>
      </w:r>
    </w:p>
    <w:p w14:paraId="6F825172" w14:textId="77777777" w:rsidR="002B39CB" w:rsidRDefault="002B39CB">
      <w:pPr>
        <w:numPr>
          <w:ilvl w:val="0"/>
          <w:numId w:val="8"/>
        </w:numPr>
      </w:pPr>
      <w:r>
        <w:t>Undergraduate Committee (VCU) (2006-</w:t>
      </w:r>
      <w:r w:rsidR="00640157">
        <w:t>2018</w:t>
      </w:r>
      <w:r>
        <w:t>)</w:t>
      </w:r>
      <w:r w:rsidR="0076774A">
        <w:t xml:space="preserve"> (2019-present)</w:t>
      </w:r>
    </w:p>
    <w:p w14:paraId="757B7760" w14:textId="77777777" w:rsidR="002B39CB" w:rsidRDefault="002B39CB">
      <w:pPr>
        <w:numPr>
          <w:ilvl w:val="0"/>
          <w:numId w:val="8"/>
        </w:numPr>
      </w:pPr>
      <w:r>
        <w:t>Forensic Science Education Committee, Chairperson for the Volunteer Committee (2007)</w:t>
      </w:r>
    </w:p>
    <w:p w14:paraId="1C9F8C8C" w14:textId="77777777" w:rsidR="002B39CB" w:rsidRDefault="002B39CB">
      <w:pPr>
        <w:numPr>
          <w:ilvl w:val="0"/>
          <w:numId w:val="8"/>
        </w:numPr>
      </w:pPr>
      <w:r>
        <w:t>Served on NIJ Panel – Future Research Needs for Trace Evidence (July 2007)</w:t>
      </w:r>
    </w:p>
    <w:p w14:paraId="2FDF9547" w14:textId="77777777" w:rsidR="002B39CB" w:rsidRDefault="002B39CB">
      <w:pPr>
        <w:numPr>
          <w:ilvl w:val="0"/>
          <w:numId w:val="8"/>
        </w:numPr>
      </w:pPr>
      <w:r>
        <w:t>Lawyer Search Committee (VCU) (2007)</w:t>
      </w:r>
    </w:p>
    <w:p w14:paraId="2F6E8409" w14:textId="77777777" w:rsidR="00535F8D" w:rsidRDefault="00535F8D" w:rsidP="00535F8D">
      <w:pPr>
        <w:numPr>
          <w:ilvl w:val="0"/>
          <w:numId w:val="8"/>
        </w:numPr>
      </w:pPr>
      <w:r>
        <w:t>American Academy of Forensic Science (2007-2008)</w:t>
      </w:r>
    </w:p>
    <w:p w14:paraId="3DCC0C6F" w14:textId="77777777" w:rsidR="00535F8D" w:rsidRDefault="00535F8D" w:rsidP="00535F8D">
      <w:pPr>
        <w:numPr>
          <w:ilvl w:val="0"/>
          <w:numId w:val="8"/>
        </w:numPr>
      </w:pPr>
      <w:r>
        <w:t>Speaker at Department of Forensic Science Open House Day (VCU) (2006-present)</w:t>
      </w:r>
    </w:p>
    <w:p w14:paraId="5805DCE2" w14:textId="77777777" w:rsidR="00535F8D" w:rsidRDefault="00535F8D" w:rsidP="00535F8D">
      <w:pPr>
        <w:numPr>
          <w:ilvl w:val="0"/>
          <w:numId w:val="8"/>
        </w:numPr>
      </w:pPr>
      <w:r>
        <w:t>Public Relations, Awards, and Ceremonies Committee (VCU) (2006-2009)</w:t>
      </w:r>
    </w:p>
    <w:p w14:paraId="73F7ACC7" w14:textId="77777777" w:rsidR="00535F8D" w:rsidRDefault="00535F8D" w:rsidP="00535F8D">
      <w:pPr>
        <w:numPr>
          <w:ilvl w:val="0"/>
          <w:numId w:val="8"/>
        </w:numPr>
      </w:pPr>
      <w:r>
        <w:t>Faculty Advisor to the Forensic Science Student Club (VCU) (2005-present)</w:t>
      </w:r>
    </w:p>
    <w:p w14:paraId="7FAC56F5" w14:textId="77777777" w:rsidR="002B39CB" w:rsidRDefault="002B39CB">
      <w:pPr>
        <w:numPr>
          <w:ilvl w:val="0"/>
          <w:numId w:val="8"/>
        </w:numPr>
      </w:pPr>
      <w:r>
        <w:t>International Association of Special Investigation Units (2004-</w:t>
      </w:r>
      <w:r w:rsidR="00535F8D">
        <w:t>2013</w:t>
      </w:r>
      <w:r>
        <w:t>)</w:t>
      </w:r>
    </w:p>
    <w:p w14:paraId="11910133" w14:textId="77777777" w:rsidR="002B39CB" w:rsidRDefault="002B39CB">
      <w:pPr>
        <w:numPr>
          <w:ilvl w:val="0"/>
          <w:numId w:val="8"/>
        </w:numPr>
      </w:pPr>
      <w:r>
        <w:t>Mid-Atlantic Association of Forensic Scientists (2000-2003)</w:t>
      </w:r>
    </w:p>
    <w:p w14:paraId="02E7AF50" w14:textId="77777777" w:rsidR="002B39CB" w:rsidRDefault="002B39CB">
      <w:pPr>
        <w:numPr>
          <w:ilvl w:val="0"/>
          <w:numId w:val="8"/>
        </w:numPr>
      </w:pPr>
      <w:r>
        <w:t>Co-chair of Education and Training Committee for the Technical Working Group on Fire and Explosives (1998-2002)</w:t>
      </w:r>
    </w:p>
    <w:p w14:paraId="0D3D42DE" w14:textId="77777777" w:rsidR="002B39CB" w:rsidRDefault="002B39CB">
      <w:pPr>
        <w:numPr>
          <w:ilvl w:val="0"/>
          <w:numId w:val="8"/>
        </w:numPr>
      </w:pPr>
      <w:r>
        <w:t>Central Virginia Fire and Arson Association (1987-1995)</w:t>
      </w:r>
    </w:p>
    <w:sectPr w:rsidR="002B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66BD" w14:textId="77777777" w:rsidR="003B199B" w:rsidRDefault="003B199B">
      <w:r>
        <w:separator/>
      </w:r>
    </w:p>
  </w:endnote>
  <w:endnote w:type="continuationSeparator" w:id="0">
    <w:p w14:paraId="2BF95472" w14:textId="77777777" w:rsidR="003B199B" w:rsidRDefault="003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3F3B" w14:textId="77777777" w:rsidR="003B199B" w:rsidRDefault="003B199B">
      <w:r>
        <w:separator/>
      </w:r>
    </w:p>
  </w:footnote>
  <w:footnote w:type="continuationSeparator" w:id="0">
    <w:p w14:paraId="6A74ECA6" w14:textId="77777777" w:rsidR="003B199B" w:rsidRDefault="003B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642A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C7F72F9"/>
    <w:multiLevelType w:val="hybridMultilevel"/>
    <w:tmpl w:val="33D61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9C0"/>
    <w:multiLevelType w:val="hybridMultilevel"/>
    <w:tmpl w:val="123C0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17E2"/>
    <w:multiLevelType w:val="hybridMultilevel"/>
    <w:tmpl w:val="4E882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045D"/>
    <w:multiLevelType w:val="hybridMultilevel"/>
    <w:tmpl w:val="27E6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8A8"/>
    <w:multiLevelType w:val="hybridMultilevel"/>
    <w:tmpl w:val="CBCCD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4464"/>
    <w:multiLevelType w:val="hybridMultilevel"/>
    <w:tmpl w:val="D7E2B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53658"/>
    <w:multiLevelType w:val="hybridMultilevel"/>
    <w:tmpl w:val="FAEE1334"/>
    <w:lvl w:ilvl="0" w:tplc="CC2C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5898"/>
    <w:multiLevelType w:val="hybridMultilevel"/>
    <w:tmpl w:val="291A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2C56"/>
    <w:multiLevelType w:val="hybridMultilevel"/>
    <w:tmpl w:val="4E882DF4"/>
    <w:lvl w:ilvl="0" w:tplc="C10429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9F7"/>
    <w:multiLevelType w:val="hybridMultilevel"/>
    <w:tmpl w:val="7CFC5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7E85"/>
    <w:multiLevelType w:val="hybridMultilevel"/>
    <w:tmpl w:val="35B0F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15F0"/>
    <w:multiLevelType w:val="hybridMultilevel"/>
    <w:tmpl w:val="80CE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576CF"/>
    <w:multiLevelType w:val="hybridMultilevel"/>
    <w:tmpl w:val="8BBE9BC8"/>
    <w:lvl w:ilvl="0" w:tplc="C292D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04066">
    <w:abstractNumId w:val="5"/>
  </w:num>
  <w:num w:numId="2" w16cid:durableId="241066617">
    <w:abstractNumId w:val="1"/>
  </w:num>
  <w:num w:numId="3" w16cid:durableId="2114158004">
    <w:abstractNumId w:val="6"/>
  </w:num>
  <w:num w:numId="4" w16cid:durableId="1198851156">
    <w:abstractNumId w:val="9"/>
  </w:num>
  <w:num w:numId="5" w16cid:durableId="935477096">
    <w:abstractNumId w:val="3"/>
  </w:num>
  <w:num w:numId="6" w16cid:durableId="814293711">
    <w:abstractNumId w:val="10"/>
  </w:num>
  <w:num w:numId="7" w16cid:durableId="646713065">
    <w:abstractNumId w:val="2"/>
  </w:num>
  <w:num w:numId="8" w16cid:durableId="796948477">
    <w:abstractNumId w:val="8"/>
  </w:num>
  <w:num w:numId="9" w16cid:durableId="1689018004">
    <w:abstractNumId w:val="13"/>
  </w:num>
  <w:num w:numId="10" w16cid:durableId="347414625">
    <w:abstractNumId w:val="7"/>
  </w:num>
  <w:num w:numId="11" w16cid:durableId="1514226197">
    <w:abstractNumId w:val="0"/>
  </w:num>
  <w:num w:numId="12" w16cid:durableId="1771390544">
    <w:abstractNumId w:val="11"/>
  </w:num>
  <w:num w:numId="13" w16cid:durableId="1039860923">
    <w:abstractNumId w:val="12"/>
  </w:num>
  <w:num w:numId="14" w16cid:durableId="80624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335EA2-C546-43AD-BDE2-60D5897AA1DA}"/>
    <w:docVar w:name="dgnword-eventsink" w:val="299521448"/>
  </w:docVars>
  <w:rsids>
    <w:rsidRoot w:val="00BA1863"/>
    <w:rsid w:val="00057245"/>
    <w:rsid w:val="00196D2B"/>
    <w:rsid w:val="001D7CD7"/>
    <w:rsid w:val="00233E2E"/>
    <w:rsid w:val="002B39CB"/>
    <w:rsid w:val="003B199B"/>
    <w:rsid w:val="00535F8D"/>
    <w:rsid w:val="00553906"/>
    <w:rsid w:val="006342EA"/>
    <w:rsid w:val="00640157"/>
    <w:rsid w:val="006A6CB6"/>
    <w:rsid w:val="0070567C"/>
    <w:rsid w:val="007170B0"/>
    <w:rsid w:val="00736BC2"/>
    <w:rsid w:val="0076774A"/>
    <w:rsid w:val="0081071E"/>
    <w:rsid w:val="008A430F"/>
    <w:rsid w:val="008E2CDE"/>
    <w:rsid w:val="009B567A"/>
    <w:rsid w:val="00A13EA6"/>
    <w:rsid w:val="00B5506D"/>
    <w:rsid w:val="00BA1863"/>
    <w:rsid w:val="00C20B05"/>
    <w:rsid w:val="00C40713"/>
    <w:rsid w:val="00D61ABB"/>
    <w:rsid w:val="00DF04FF"/>
    <w:rsid w:val="00EE4FA1"/>
    <w:rsid w:val="00F36D84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E9FE"/>
  <w15:chartTrackingRefBased/>
  <w15:docId w15:val="{A2D368A4-0E68-4C63-B15E-C04E3FB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2880"/>
        <w:tab w:val="left" w:pos="4050"/>
        <w:tab w:val="left" w:pos="5400"/>
        <w:tab w:val="left" w:pos="7560"/>
        <w:tab w:val="left" w:pos="8640"/>
      </w:tabs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J</vt:lpstr>
    </vt:vector>
  </TitlesOfParts>
  <Company>Toshiba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J</dc:title>
  <dc:subject/>
  <dc:creator>Nicky</dc:creator>
  <cp:keywords/>
  <cp:lastModifiedBy>Eric Hazelrigg</cp:lastModifiedBy>
  <cp:revision>2</cp:revision>
  <dcterms:created xsi:type="dcterms:W3CDTF">2022-09-08T23:11:00Z</dcterms:created>
  <dcterms:modified xsi:type="dcterms:W3CDTF">2022-09-08T23:11:00Z</dcterms:modified>
</cp:coreProperties>
</file>